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32D" w:rsidRPr="00633FFB" w:rsidRDefault="00FC158B" w:rsidP="00FC158B">
      <w:pPr>
        <w:pStyle w:val="Title"/>
        <w:jc w:val="center"/>
        <w:rPr>
          <w:rFonts w:ascii="Adobe Devanagari" w:hAnsi="Adobe Devanagari"/>
          <w:b/>
          <w:color w:val="auto"/>
          <w:u w:val="single"/>
        </w:rPr>
      </w:pPr>
      <w:bookmarkStart w:id="0" w:name="_GoBack"/>
      <w:bookmarkEnd w:id="0"/>
      <w:r w:rsidRPr="00633FFB">
        <w:rPr>
          <w:rFonts w:ascii="Adobe Devanagari" w:hAnsi="Adobe Devanagari"/>
          <w:b/>
          <w:color w:val="auto"/>
          <w:u w:val="single"/>
        </w:rPr>
        <w:t>LISTS</w:t>
      </w:r>
    </w:p>
    <w:p w:rsidR="00FC158B" w:rsidRDefault="00FC158B" w:rsidP="00FC158B"/>
    <w:p w:rsidR="00FC158B" w:rsidRPr="00FC158B" w:rsidRDefault="00FC158B" w:rsidP="00FC158B">
      <w:pPr>
        <w:rPr>
          <w:b/>
          <w:u w:val="single"/>
        </w:rPr>
      </w:pPr>
      <w:r w:rsidRPr="00FC158B">
        <w:rPr>
          <w:b/>
          <w:u w:val="single"/>
        </w:rPr>
        <w:t xml:space="preserve">One day absences – </w:t>
      </w:r>
    </w:p>
    <w:p w:rsidR="00FC158B" w:rsidRDefault="00FC158B" w:rsidP="00746393">
      <w:pPr>
        <w:pStyle w:val="ListParagraph"/>
        <w:numPr>
          <w:ilvl w:val="0"/>
          <w:numId w:val="5"/>
        </w:numPr>
      </w:pPr>
      <w:r>
        <w:t>7/10/30 day list needs to be completed</w:t>
      </w:r>
      <w:r w:rsidR="00790449">
        <w:t>.</w:t>
      </w:r>
      <w:r w:rsidR="00746393">
        <w:t xml:space="preserve">  Please check all three places.</w:t>
      </w:r>
    </w:p>
    <w:p w:rsidR="00746393" w:rsidRDefault="00746393" w:rsidP="00746393">
      <w:pPr>
        <w:pStyle w:val="ListParagraph"/>
        <w:numPr>
          <w:ilvl w:val="1"/>
          <w:numId w:val="7"/>
        </w:numPr>
      </w:pPr>
      <w:r>
        <w:t>Caseload Management</w:t>
      </w:r>
    </w:p>
    <w:p w:rsidR="00746393" w:rsidRDefault="00746393" w:rsidP="00746393">
      <w:pPr>
        <w:pStyle w:val="ListParagraph"/>
        <w:numPr>
          <w:ilvl w:val="1"/>
          <w:numId w:val="7"/>
        </w:numPr>
      </w:pPr>
      <w:r>
        <w:t>W</w:t>
      </w:r>
      <w:r w:rsidRPr="00746393">
        <w:t xml:space="preserve">orker’s dashboard, and </w:t>
      </w:r>
    </w:p>
    <w:p w:rsidR="00FF2766" w:rsidRDefault="00746393" w:rsidP="00FF2766">
      <w:pPr>
        <w:pStyle w:val="ListParagraph"/>
        <w:numPr>
          <w:ilvl w:val="1"/>
          <w:numId w:val="7"/>
        </w:numPr>
      </w:pPr>
      <w:r>
        <w:t>M</w:t>
      </w:r>
      <w:r w:rsidRPr="00746393">
        <w:t>ainframe alerts</w:t>
      </w:r>
      <w:r w:rsidR="00CF2618">
        <w:t xml:space="preserve"> due that day</w:t>
      </w:r>
      <w:r w:rsidRPr="00746393">
        <w:t>.</w:t>
      </w:r>
    </w:p>
    <w:p w:rsidR="00FC158B" w:rsidRDefault="00FC158B" w:rsidP="00FC158B"/>
    <w:p w:rsidR="00FC158B" w:rsidRDefault="00FC158B" w:rsidP="00FC158B">
      <w:pPr>
        <w:rPr>
          <w:b/>
          <w:u w:val="single"/>
        </w:rPr>
      </w:pPr>
      <w:r>
        <w:rPr>
          <w:b/>
          <w:u w:val="single"/>
        </w:rPr>
        <w:t>2+ absences –</w:t>
      </w:r>
    </w:p>
    <w:p w:rsidR="00746393" w:rsidRPr="00746393" w:rsidRDefault="00746393" w:rsidP="00746393">
      <w:pPr>
        <w:pStyle w:val="ListParagraph"/>
        <w:numPr>
          <w:ilvl w:val="0"/>
          <w:numId w:val="5"/>
        </w:numPr>
      </w:pPr>
      <w:r w:rsidRPr="00746393">
        <w:t>7/10/30 day list</w:t>
      </w:r>
      <w:r>
        <w:t>; documents, changes, SMRF’s, and renewals to within 2 days; and HC apps on the Workload Report need to be completed.</w:t>
      </w:r>
    </w:p>
    <w:p w:rsidR="00FC158B" w:rsidRPr="00FC158B" w:rsidRDefault="00FC158B" w:rsidP="00746393">
      <w:pPr>
        <w:pStyle w:val="ListParagraph"/>
        <w:numPr>
          <w:ilvl w:val="0"/>
          <w:numId w:val="8"/>
        </w:numPr>
        <w:rPr>
          <w:b/>
          <w:u w:val="single"/>
        </w:rPr>
      </w:pPr>
      <w:r>
        <w:t>Complete everything that you would for a 1 day absence</w:t>
      </w:r>
      <w:r w:rsidR="00790449">
        <w:t>.</w:t>
      </w:r>
    </w:p>
    <w:p w:rsidR="00FC158B" w:rsidRPr="00FC158B" w:rsidRDefault="00FC158B" w:rsidP="00746393">
      <w:pPr>
        <w:pStyle w:val="ListParagraph"/>
        <w:numPr>
          <w:ilvl w:val="0"/>
          <w:numId w:val="8"/>
        </w:numPr>
        <w:rPr>
          <w:b/>
          <w:u w:val="single"/>
        </w:rPr>
      </w:pPr>
      <w:r>
        <w:t>Go to the Document Management Search to check for documents that were received 2 business days prior.  For example, today is 11/04/22 and we are working on 11/01/22.  Enter the worker</w:t>
      </w:r>
      <w:r w:rsidR="00790449">
        <w:t>’</w:t>
      </w:r>
      <w:r>
        <w:t>s X ID, and select the option to view the documents received before 11/02/22</w:t>
      </w:r>
      <w:r w:rsidR="00790449">
        <w:t xml:space="preserve"> to ensure that nothing is missed</w:t>
      </w:r>
      <w:r>
        <w:t>.</w:t>
      </w:r>
    </w:p>
    <w:p w:rsidR="00FC158B" w:rsidRPr="00746393" w:rsidRDefault="00790449" w:rsidP="00746393">
      <w:pPr>
        <w:rPr>
          <w:b/>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4019550</wp:posOffset>
                </wp:positionH>
                <wp:positionV relativeFrom="paragraph">
                  <wp:posOffset>1642110</wp:posOffset>
                </wp:positionV>
                <wp:extent cx="2266950" cy="571500"/>
                <wp:effectExtent l="38100" t="0" r="19050" b="76200"/>
                <wp:wrapNone/>
                <wp:docPr id="2" name="Straight Arrow Connector 2"/>
                <wp:cNvGraphicFramePr/>
                <a:graphic xmlns:a="http://schemas.openxmlformats.org/drawingml/2006/main">
                  <a:graphicData uri="http://schemas.microsoft.com/office/word/2010/wordprocessingShape">
                    <wps:wsp>
                      <wps:cNvCnPr/>
                      <wps:spPr>
                        <a:xfrm flipH="1">
                          <a:off x="0" y="0"/>
                          <a:ext cx="2266950" cy="571500"/>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6EA0C0" id="_x0000_t32" coordsize="21600,21600" o:spt="32" o:oned="t" path="m,l21600,21600e" filled="f">
                <v:path arrowok="t" fillok="f" o:connecttype="none"/>
                <o:lock v:ext="edit" shapetype="t"/>
              </v:shapetype>
              <v:shape id="Straight Arrow Connector 2" o:spid="_x0000_s1026" type="#_x0000_t32" style="position:absolute;margin-left:316.5pt;margin-top:129.3pt;width:178.5pt;height:4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" strokecolor="#c00000" strokeweight=".5pt">
                <v:stroke endarrow="block" joinstyle="miter"/>
              </v:shape>
            </w:pict>
          </mc:Fallback>
        </mc:AlternateContent>
      </w:r>
      <w:r w:rsidR="00FC158B">
        <w:rPr>
          <w:noProof/>
        </w:rPr>
        <w:drawing>
          <wp:inline distT="0" distB="0" distL="0" distR="0" wp14:anchorId="286C4D8E" wp14:editId="757AE950">
            <wp:extent cx="6810375" cy="3581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10375" cy="3581400"/>
                    </a:xfrm>
                    <a:prstGeom prst="rect">
                      <a:avLst/>
                    </a:prstGeom>
                  </pic:spPr>
                </pic:pic>
              </a:graphicData>
            </a:graphic>
          </wp:inline>
        </w:drawing>
      </w:r>
    </w:p>
    <w:p w:rsidR="00FC158B" w:rsidRPr="00FC158B" w:rsidRDefault="00FC158B" w:rsidP="00FC158B">
      <w:pPr>
        <w:pStyle w:val="ListParagraph"/>
        <w:rPr>
          <w:b/>
          <w:u w:val="single"/>
        </w:rPr>
      </w:pPr>
    </w:p>
    <w:p w:rsidR="00FC158B" w:rsidRDefault="00413561" w:rsidP="00746393">
      <w:pPr>
        <w:pStyle w:val="ListParagraph"/>
        <w:numPr>
          <w:ilvl w:val="0"/>
          <w:numId w:val="8"/>
        </w:numPr>
      </w:pPr>
      <w:r>
        <w:t>Process</w:t>
      </w:r>
      <w:r w:rsidR="00790449" w:rsidRPr="00790449">
        <w:t xml:space="preserve"> </w:t>
      </w:r>
      <w:r w:rsidR="00790449">
        <w:t>Changes using the Inbox Search.</w:t>
      </w:r>
    </w:p>
    <w:p w:rsidR="00790449" w:rsidRDefault="00790449" w:rsidP="00746393">
      <w:pPr>
        <w:pStyle w:val="ListParagraph"/>
        <w:numPr>
          <w:ilvl w:val="0"/>
          <w:numId w:val="8"/>
        </w:numPr>
      </w:pPr>
      <w:r>
        <w:t>Look at the worker’s dashboard and process any SMRF’s or Renewals received on the date that we are working on.</w:t>
      </w:r>
    </w:p>
    <w:p w:rsidR="00790449" w:rsidRDefault="00413561" w:rsidP="00746393">
      <w:pPr>
        <w:pStyle w:val="ListParagraph"/>
        <w:numPr>
          <w:ilvl w:val="0"/>
          <w:numId w:val="8"/>
        </w:numPr>
      </w:pPr>
      <w:r>
        <w:t>Process HC applications that are listed on the</w:t>
      </w:r>
      <w:r w:rsidR="00790449">
        <w:t xml:space="preserve"> Workload Report for the absent worker.</w:t>
      </w:r>
      <w:r>
        <w:t xml:space="preserve">  These should be processed the day that they show up on the report.</w:t>
      </w:r>
    </w:p>
    <w:p w:rsidR="00790449" w:rsidRDefault="00790449" w:rsidP="00790449"/>
    <w:p w:rsidR="00746393" w:rsidRDefault="00746393" w:rsidP="00790449">
      <w:pPr>
        <w:rPr>
          <w:b/>
          <w:u w:val="single"/>
        </w:rPr>
      </w:pPr>
    </w:p>
    <w:p w:rsidR="00746393" w:rsidRDefault="00746393" w:rsidP="00790449">
      <w:pPr>
        <w:rPr>
          <w:b/>
          <w:u w:val="single"/>
        </w:rPr>
      </w:pPr>
    </w:p>
    <w:p w:rsidR="00790449" w:rsidRDefault="00790449" w:rsidP="00790449">
      <w:pPr>
        <w:rPr>
          <w:b/>
          <w:u w:val="single"/>
        </w:rPr>
      </w:pPr>
      <w:r>
        <w:rPr>
          <w:b/>
          <w:u w:val="single"/>
        </w:rPr>
        <w:t xml:space="preserve">Reminders – </w:t>
      </w:r>
    </w:p>
    <w:p w:rsidR="00790449" w:rsidRDefault="00790449" w:rsidP="00790449">
      <w:pPr>
        <w:pStyle w:val="ListParagraph"/>
        <w:numPr>
          <w:ilvl w:val="0"/>
          <w:numId w:val="3"/>
        </w:numPr>
      </w:pPr>
      <w:r>
        <w:t xml:space="preserve">If a worker is </w:t>
      </w:r>
      <w:r w:rsidR="00CF2618">
        <w:t xml:space="preserve">out 2+ days and is </w:t>
      </w:r>
      <w:r>
        <w:t>behind, we should first work the items for the day that we are assigned, and then work any older items, as time permits.  If you are unable to complete the older items, please email the Capital Leads to ask for help by 2PM.</w:t>
      </w:r>
    </w:p>
    <w:p w:rsidR="00746393" w:rsidRDefault="00FF2766" w:rsidP="00746393">
      <w:pPr>
        <w:pStyle w:val="ListParagraph"/>
        <w:numPr>
          <w:ilvl w:val="0"/>
          <w:numId w:val="3"/>
        </w:numPr>
      </w:pPr>
      <w:r>
        <w:t>For 1 day absences, o</w:t>
      </w:r>
      <w:r w:rsidR="00746393">
        <w:t xml:space="preserve">nly the verification due and mainframe alerts </w:t>
      </w:r>
      <w:r w:rsidR="00CF2618">
        <w:t xml:space="preserve">due that day </w:t>
      </w:r>
      <w:r w:rsidR="00746393">
        <w:t>need to be completed.  Late renewals and SMRF’s do NOT need to be processed.</w:t>
      </w:r>
    </w:p>
    <w:p w:rsidR="00746393" w:rsidRPr="00790449" w:rsidRDefault="00746393" w:rsidP="00746393">
      <w:pPr>
        <w:pStyle w:val="ListParagraph"/>
      </w:pPr>
    </w:p>
    <w:sectPr w:rsidR="00746393" w:rsidRPr="00790449" w:rsidSect="00FC15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7CE2"/>
    <w:multiLevelType w:val="hybridMultilevel"/>
    <w:tmpl w:val="7E84276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42A47"/>
    <w:multiLevelType w:val="hybridMultilevel"/>
    <w:tmpl w:val="0EAA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74048"/>
    <w:multiLevelType w:val="hybridMultilevel"/>
    <w:tmpl w:val="A9F0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61AF1"/>
    <w:multiLevelType w:val="hybridMultilevel"/>
    <w:tmpl w:val="9E14F2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16B3B"/>
    <w:multiLevelType w:val="hybridMultilevel"/>
    <w:tmpl w:val="1D3CD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000FF"/>
    <w:multiLevelType w:val="hybridMultilevel"/>
    <w:tmpl w:val="C266485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41138B"/>
    <w:multiLevelType w:val="hybridMultilevel"/>
    <w:tmpl w:val="F9B88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57C4E"/>
    <w:multiLevelType w:val="hybridMultilevel"/>
    <w:tmpl w:val="34C4A2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8B"/>
    <w:rsid w:val="003D532D"/>
    <w:rsid w:val="00413561"/>
    <w:rsid w:val="004C7653"/>
    <w:rsid w:val="00633FFB"/>
    <w:rsid w:val="00746393"/>
    <w:rsid w:val="00790449"/>
    <w:rsid w:val="00CF2618"/>
    <w:rsid w:val="00FC158B"/>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9B523-D12A-43C8-A546-F8A7D41C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58B"/>
  </w:style>
  <w:style w:type="paragraph" w:styleId="Heading1">
    <w:name w:val="heading 1"/>
    <w:basedOn w:val="Normal"/>
    <w:next w:val="Normal"/>
    <w:link w:val="Heading1Char"/>
    <w:uiPriority w:val="9"/>
    <w:qFormat/>
    <w:rsid w:val="00FC158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FC158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C158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C158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FC158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C158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C158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C158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C158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158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C158B"/>
    <w:rPr>
      <w:rFonts w:asciiTheme="majorHAnsi" w:eastAsiaTheme="majorEastAsia" w:hAnsiTheme="majorHAnsi" w:cstheme="majorBidi"/>
      <w:caps/>
      <w:color w:val="44546A" w:themeColor="text2"/>
      <w:spacing w:val="-15"/>
      <w:sz w:val="72"/>
      <w:szCs w:val="72"/>
    </w:rPr>
  </w:style>
  <w:style w:type="paragraph" w:styleId="ListParagraph">
    <w:name w:val="List Paragraph"/>
    <w:basedOn w:val="Normal"/>
    <w:uiPriority w:val="34"/>
    <w:qFormat/>
    <w:rsid w:val="00FC158B"/>
    <w:pPr>
      <w:ind w:left="720"/>
      <w:contextualSpacing/>
    </w:pPr>
  </w:style>
  <w:style w:type="character" w:customStyle="1" w:styleId="Heading1Char">
    <w:name w:val="Heading 1 Char"/>
    <w:basedOn w:val="DefaultParagraphFont"/>
    <w:link w:val="Heading1"/>
    <w:uiPriority w:val="9"/>
    <w:rsid w:val="00FC158B"/>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FC15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C158B"/>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C158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FC158B"/>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C158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C158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C158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C158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FC158B"/>
    <w:pPr>
      <w:spacing w:line="240" w:lineRule="auto"/>
    </w:pPr>
    <w:rPr>
      <w:b/>
      <w:bCs/>
      <w:smallCaps/>
      <w:color w:val="44546A" w:themeColor="text2"/>
    </w:rPr>
  </w:style>
  <w:style w:type="paragraph" w:styleId="Subtitle">
    <w:name w:val="Subtitle"/>
    <w:basedOn w:val="Normal"/>
    <w:next w:val="Normal"/>
    <w:link w:val="SubtitleChar"/>
    <w:uiPriority w:val="11"/>
    <w:qFormat/>
    <w:rsid w:val="00FC158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FC158B"/>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C158B"/>
    <w:rPr>
      <w:b/>
      <w:bCs/>
    </w:rPr>
  </w:style>
  <w:style w:type="character" w:styleId="Emphasis">
    <w:name w:val="Emphasis"/>
    <w:basedOn w:val="DefaultParagraphFont"/>
    <w:uiPriority w:val="20"/>
    <w:qFormat/>
    <w:rsid w:val="00FC158B"/>
    <w:rPr>
      <w:i/>
      <w:iCs/>
    </w:rPr>
  </w:style>
  <w:style w:type="paragraph" w:styleId="NoSpacing">
    <w:name w:val="No Spacing"/>
    <w:uiPriority w:val="1"/>
    <w:qFormat/>
    <w:rsid w:val="00FC158B"/>
    <w:pPr>
      <w:spacing w:after="0" w:line="240" w:lineRule="auto"/>
    </w:pPr>
  </w:style>
  <w:style w:type="paragraph" w:styleId="Quote">
    <w:name w:val="Quote"/>
    <w:basedOn w:val="Normal"/>
    <w:next w:val="Normal"/>
    <w:link w:val="QuoteChar"/>
    <w:uiPriority w:val="29"/>
    <w:qFormat/>
    <w:rsid w:val="00FC158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C158B"/>
    <w:rPr>
      <w:color w:val="44546A" w:themeColor="text2"/>
      <w:sz w:val="24"/>
      <w:szCs w:val="24"/>
    </w:rPr>
  </w:style>
  <w:style w:type="paragraph" w:styleId="IntenseQuote">
    <w:name w:val="Intense Quote"/>
    <w:basedOn w:val="Normal"/>
    <w:next w:val="Normal"/>
    <w:link w:val="IntenseQuoteChar"/>
    <w:uiPriority w:val="30"/>
    <w:qFormat/>
    <w:rsid w:val="00FC158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C158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C158B"/>
    <w:rPr>
      <w:i/>
      <w:iCs/>
      <w:color w:val="595959" w:themeColor="text1" w:themeTint="A6"/>
    </w:rPr>
  </w:style>
  <w:style w:type="character" w:styleId="IntenseEmphasis">
    <w:name w:val="Intense Emphasis"/>
    <w:basedOn w:val="DefaultParagraphFont"/>
    <w:uiPriority w:val="21"/>
    <w:qFormat/>
    <w:rsid w:val="00FC158B"/>
    <w:rPr>
      <w:b/>
      <w:bCs/>
      <w:i/>
      <w:iCs/>
    </w:rPr>
  </w:style>
  <w:style w:type="character" w:styleId="SubtleReference">
    <w:name w:val="Subtle Reference"/>
    <w:basedOn w:val="DefaultParagraphFont"/>
    <w:uiPriority w:val="31"/>
    <w:qFormat/>
    <w:rsid w:val="00FC158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C158B"/>
    <w:rPr>
      <w:b/>
      <w:bCs/>
      <w:smallCaps/>
      <w:color w:val="44546A" w:themeColor="text2"/>
      <w:u w:val="single"/>
    </w:rPr>
  </w:style>
  <w:style w:type="character" w:styleId="BookTitle">
    <w:name w:val="Book Title"/>
    <w:basedOn w:val="DefaultParagraphFont"/>
    <w:uiPriority w:val="33"/>
    <w:qFormat/>
    <w:rsid w:val="00FC158B"/>
    <w:rPr>
      <w:b/>
      <w:bCs/>
      <w:smallCaps/>
      <w:spacing w:val="10"/>
    </w:rPr>
  </w:style>
  <w:style w:type="paragraph" w:styleId="TOCHeading">
    <w:name w:val="TOC Heading"/>
    <w:basedOn w:val="Heading1"/>
    <w:next w:val="Normal"/>
    <w:uiPriority w:val="39"/>
    <w:semiHidden/>
    <w:unhideWhenUsed/>
    <w:qFormat/>
    <w:rsid w:val="00FC158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Corcoran, Joan</dc:creator>
  <cp:keywords/>
  <dc:description/>
  <cp:lastModifiedBy>Chorlton, Adam</cp:lastModifiedBy>
  <cp:revision>2</cp:revision>
  <dcterms:created xsi:type="dcterms:W3CDTF">2022-11-16T15:18:00Z</dcterms:created>
  <dcterms:modified xsi:type="dcterms:W3CDTF">2022-11-16T15:18:00Z</dcterms:modified>
</cp:coreProperties>
</file>