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16" w:rsidRDefault="00542316" w:rsidP="00542316">
      <w:pPr>
        <w:rPr>
          <w:b/>
          <w:u w:val="single"/>
        </w:rPr>
      </w:pPr>
      <w:r w:rsidRPr="003A107A">
        <w:rPr>
          <w:b/>
          <w:u w:val="single"/>
        </w:rPr>
        <w:t xml:space="preserve">ASSET VERIFICATION SYSTEM AND ASSET REASONABLE COMPATIBILITY </w:t>
      </w:r>
      <w:r>
        <w:rPr>
          <w:b/>
          <w:u w:val="single"/>
        </w:rPr>
        <w:t>TRAINING SUPPLEMENT</w:t>
      </w:r>
    </w:p>
    <w:p w:rsidR="00542316" w:rsidRPr="0026652A" w:rsidRDefault="00542316" w:rsidP="00542316">
      <w:pPr>
        <w:rPr>
          <w:b/>
          <w:u w:val="single"/>
        </w:rPr>
      </w:pPr>
      <w:r>
        <w:t>Here are some key topics/ideas to think about while completing the State training: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>AVS processing differences between Application, Renewal, and Change Report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>When to use “?” and “Q?” during the AVS process and how it impacts the VCL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>The importance of using the client’s self-reported asset values for AVS purposes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 xml:space="preserve">Importance of AVS alerts and why working these alerts timely is necessary 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 xml:space="preserve">Possible processing scenarios when manual AVS requests are necessary </w:t>
      </w:r>
    </w:p>
    <w:p w:rsidR="00542316" w:rsidRPr="000B3E8A" w:rsidRDefault="00542316" w:rsidP="00542316">
      <w:r w:rsidRPr="00213A69">
        <w:rPr>
          <w:b/>
          <w:highlight w:val="yellow"/>
        </w:rPr>
        <w:t>NOTE</w:t>
      </w:r>
      <w:r>
        <w:t xml:space="preserve">: </w:t>
      </w:r>
      <w:r w:rsidRPr="009C55DF">
        <w:t xml:space="preserve">These are pre- and post-COVID rules.  For the temporary policies related to AVS, use the Temporary Processes Guide located here: </w:t>
      </w:r>
      <w:hyperlink r:id="rId5" w:history="1">
        <w:r w:rsidRPr="009C55DF">
          <w:rPr>
            <w:rStyle w:val="Hyperlink"/>
          </w:rPr>
          <w:t>https://prd.cares.wisconsin.gov/help/ph/ph.htm</w:t>
        </w:r>
      </w:hyperlink>
      <w:r>
        <w:t xml:space="preserve"> </w:t>
      </w:r>
    </w:p>
    <w:p w:rsidR="00542316" w:rsidRDefault="00542316" w:rsidP="00542316">
      <w:pPr>
        <w:rPr>
          <w:b/>
          <w:u w:val="single"/>
        </w:rPr>
      </w:pPr>
    </w:p>
    <w:p w:rsidR="00542316" w:rsidRPr="000A4206" w:rsidRDefault="00542316" w:rsidP="00542316">
      <w:pPr>
        <w:rPr>
          <w:b/>
          <w:u w:val="single"/>
        </w:rPr>
      </w:pPr>
      <w:r w:rsidRPr="000A4206">
        <w:rPr>
          <w:b/>
          <w:u w:val="single"/>
        </w:rPr>
        <w:t>AVS REFERENCE GUIDE</w:t>
      </w:r>
    </w:p>
    <w:p w:rsidR="00542316" w:rsidRDefault="00542316" w:rsidP="00542316">
      <w:pPr>
        <w:rPr>
          <w:b/>
        </w:rPr>
      </w:pPr>
      <w:r w:rsidRPr="006263A8">
        <w:rPr>
          <w:b/>
        </w:rPr>
        <w:t>P</w:t>
      </w:r>
      <w:r>
        <w:rPr>
          <w:b/>
        </w:rPr>
        <w:t xml:space="preserve">ROCESS </w:t>
      </w:r>
      <w:r w:rsidRPr="006263A8">
        <w:rPr>
          <w:b/>
        </w:rPr>
        <w:t>H</w:t>
      </w:r>
      <w:r>
        <w:rPr>
          <w:b/>
        </w:rPr>
        <w:t xml:space="preserve">ELP 50.4 - </w:t>
      </w:r>
      <w:hyperlink r:id="rId6" w:history="1">
        <w:r w:rsidRPr="00FA2FDD">
          <w:rPr>
            <w:rStyle w:val="Hyperlink"/>
            <w:b/>
          </w:rPr>
          <w:t>https://prd.cares.wisconsin.gov/help/ph/process_help/e50/50.4.htm</w:t>
        </w:r>
      </w:hyperlink>
    </w:p>
    <w:p w:rsidR="00542316" w:rsidRDefault="00542316" w:rsidP="00542316">
      <w:pPr>
        <w:rPr>
          <w:b/>
        </w:rPr>
      </w:pPr>
      <w:r w:rsidRPr="006263A8">
        <w:rPr>
          <w:b/>
        </w:rPr>
        <w:t>Ops Memo 18-14</w:t>
      </w:r>
      <w:r>
        <w:rPr>
          <w:b/>
        </w:rPr>
        <w:t xml:space="preserve"> - </w:t>
      </w:r>
      <w:hyperlink r:id="rId7" w:history="1">
        <w:r w:rsidRPr="00FA2FDD">
          <w:rPr>
            <w:rStyle w:val="Hyperlink"/>
            <w:b/>
          </w:rPr>
          <w:t>https://www.dhs.wisconsin.gov/dhcaa/memos/18-14.pdf</w:t>
        </w:r>
      </w:hyperlink>
      <w:r>
        <w:rPr>
          <w:b/>
        </w:rPr>
        <w:t xml:space="preserve"> </w:t>
      </w:r>
    </w:p>
    <w:p w:rsidR="00542316" w:rsidRDefault="00542316" w:rsidP="00542316">
      <w:pPr>
        <w:rPr>
          <w:b/>
        </w:rPr>
      </w:pPr>
      <w:r>
        <w:rPr>
          <w:b/>
        </w:rPr>
        <w:t xml:space="preserve">Ops Memo 19-07 - </w:t>
      </w:r>
      <w:hyperlink r:id="rId8" w:history="1">
        <w:r w:rsidRPr="00FA2FDD">
          <w:rPr>
            <w:rStyle w:val="Hyperlink"/>
            <w:b/>
          </w:rPr>
          <w:t>https://www.dhs.wisconsin.gov/dhcaa/memos/19-07.pdf</w:t>
        </w:r>
      </w:hyperlink>
      <w:r>
        <w:rPr>
          <w:b/>
        </w:rPr>
        <w:t xml:space="preserve"> </w:t>
      </w:r>
    </w:p>
    <w:p w:rsidR="00542316" w:rsidRPr="006263A8" w:rsidRDefault="00542316" w:rsidP="00542316">
      <w:pPr>
        <w:rPr>
          <w:b/>
        </w:rPr>
      </w:pPr>
    </w:p>
    <w:p w:rsidR="00542316" w:rsidRPr="006263A8" w:rsidRDefault="00542316" w:rsidP="00542316">
      <w:pPr>
        <w:rPr>
          <w:b/>
        </w:rPr>
      </w:pPr>
      <w:r w:rsidRPr="006263A8">
        <w:rPr>
          <w:b/>
        </w:rPr>
        <w:t>TLQA Table from CWW (AVS Assets? Y or N):</w:t>
      </w:r>
    </w:p>
    <w:p w:rsidR="00542316" w:rsidRDefault="00542316" w:rsidP="00542316">
      <w:r w:rsidRPr="003A107A">
        <w:rPr>
          <w:noProof/>
        </w:rPr>
        <w:drawing>
          <wp:inline distT="0" distB="0" distL="0" distR="0" wp14:anchorId="2984E62B" wp14:editId="6A7ED8EF">
            <wp:extent cx="5943600" cy="407598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316" w:rsidRPr="00BD31AE" w:rsidRDefault="00542316" w:rsidP="00542316">
      <w:r w:rsidRPr="003A107A">
        <w:rPr>
          <w:b/>
          <w:u w:val="single"/>
        </w:rPr>
        <w:lastRenderedPageBreak/>
        <w:t>ASSET VERIFICATION SYSTEM AND ASSET REASONABLE COMPATIBILITY FOLLOW-UP QUIZ</w:t>
      </w:r>
    </w:p>
    <w:p w:rsidR="00542316" w:rsidRDefault="00542316" w:rsidP="00542316">
      <w:pPr>
        <w:rPr>
          <w:color w:val="FF0000"/>
        </w:rPr>
      </w:pPr>
      <w:r>
        <w:rPr>
          <w:color w:val="FF0000"/>
        </w:rPr>
        <w:t>REMINDER: You can use program resources to help you answer the questions below (examples include Medicaid Handbook, Process Help, and/or Ops Memos).</w:t>
      </w:r>
    </w:p>
    <w:p w:rsidR="00542316" w:rsidRPr="006263A8" w:rsidRDefault="00542316" w:rsidP="00542316">
      <w:pPr>
        <w:pStyle w:val="ListParagraph"/>
        <w:numPr>
          <w:ilvl w:val="0"/>
          <w:numId w:val="4"/>
        </w:numPr>
      </w:pPr>
      <w:r w:rsidRPr="006263A8">
        <w:rPr>
          <w:b/>
        </w:rPr>
        <w:t xml:space="preserve">FILL IN THE BLANK: </w:t>
      </w:r>
      <w:r>
        <w:t>For Instructions on using AVS, see</w:t>
      </w:r>
      <w:r w:rsidRPr="006263A8">
        <w:t xml:space="preserve"> </w:t>
      </w:r>
      <w:r w:rsidR="00BE6D01">
        <w:t>_________</w:t>
      </w:r>
      <w:r>
        <w:t xml:space="preserve">manual </w:t>
      </w:r>
      <w:r w:rsidRPr="006263A8">
        <w:t>section</w:t>
      </w:r>
      <w:r w:rsidR="00BE6D01">
        <w:rPr>
          <w:u w:val="single"/>
        </w:rPr>
        <w:t>___________.</w:t>
      </w:r>
      <w:bookmarkStart w:id="0" w:name="_GoBack"/>
      <w:bookmarkEnd w:id="0"/>
    </w:p>
    <w:p w:rsidR="00542316" w:rsidRPr="006263A8" w:rsidRDefault="00542316" w:rsidP="00542316">
      <w:pPr>
        <w:pStyle w:val="ListParagraph"/>
      </w:pPr>
    </w:p>
    <w:p w:rsidR="00542316" w:rsidRPr="006C5666" w:rsidRDefault="00542316" w:rsidP="00542316">
      <w:pPr>
        <w:pStyle w:val="ListParagraph"/>
        <w:numPr>
          <w:ilvl w:val="0"/>
          <w:numId w:val="4"/>
        </w:numPr>
      </w:pPr>
      <w:r w:rsidRPr="006C5666">
        <w:rPr>
          <w:b/>
        </w:rPr>
        <w:t xml:space="preserve">TRUE OR FALSE: </w:t>
      </w:r>
      <w:r w:rsidRPr="006C5666">
        <w:t>AVS Alerts 545, 546, and 547 should be worked no later than the DATE DUE listed on CMWA.</w:t>
      </w:r>
    </w:p>
    <w:p w:rsidR="00542316" w:rsidRPr="006C5666" w:rsidRDefault="00542316" w:rsidP="00542316">
      <w:pPr>
        <w:pStyle w:val="ListParagraph"/>
      </w:pPr>
    </w:p>
    <w:p w:rsidR="00542316" w:rsidRPr="006C5666" w:rsidRDefault="00542316" w:rsidP="00542316">
      <w:pPr>
        <w:pStyle w:val="ListParagraph"/>
        <w:numPr>
          <w:ilvl w:val="0"/>
          <w:numId w:val="4"/>
        </w:numPr>
      </w:pPr>
      <w:r w:rsidRPr="006C5666">
        <w:rPr>
          <w:b/>
        </w:rPr>
        <w:t xml:space="preserve">TRUE OR FALSE: </w:t>
      </w:r>
      <w:r w:rsidRPr="006C5666">
        <w:t>AVS automatically initiates for cases that are due for EBD MA renewals by the second Saturday of the 10</w:t>
      </w:r>
      <w:r w:rsidRPr="006C5666">
        <w:rPr>
          <w:vertAlign w:val="superscript"/>
        </w:rPr>
        <w:t>th</w:t>
      </w:r>
      <w:r w:rsidRPr="006C5666">
        <w:t xml:space="preserve"> month of eligibility.  </w:t>
      </w:r>
    </w:p>
    <w:p w:rsidR="00542316" w:rsidRPr="006C5666" w:rsidRDefault="00542316" w:rsidP="00542316">
      <w:pPr>
        <w:pStyle w:val="ListParagraph"/>
      </w:pPr>
    </w:p>
    <w:p w:rsidR="00542316" w:rsidRPr="006C5666" w:rsidRDefault="00542316" w:rsidP="00542316">
      <w:pPr>
        <w:pStyle w:val="ListParagraph"/>
      </w:pPr>
    </w:p>
    <w:p w:rsidR="00542316" w:rsidRPr="006C5666" w:rsidRDefault="00542316" w:rsidP="00542316">
      <w:pPr>
        <w:pStyle w:val="ListParagraph"/>
        <w:numPr>
          <w:ilvl w:val="0"/>
          <w:numId w:val="4"/>
        </w:numPr>
        <w:rPr>
          <w:b/>
        </w:rPr>
      </w:pPr>
      <w:r w:rsidRPr="006C5666">
        <w:rPr>
          <w:b/>
        </w:rPr>
        <w:t>Workers will need to manually initiate an AVS request when (</w:t>
      </w:r>
      <w:r w:rsidRPr="006C5666">
        <w:rPr>
          <w:b/>
          <w:u w:val="single"/>
        </w:rPr>
        <w:t>circle all that apply</w:t>
      </w:r>
      <w:r w:rsidRPr="006C5666">
        <w:rPr>
          <w:b/>
        </w:rPr>
        <w:t>):</w:t>
      </w:r>
    </w:p>
    <w:p w:rsidR="00542316" w:rsidRPr="006C5666" w:rsidRDefault="00542316" w:rsidP="00542316">
      <w:pPr>
        <w:pStyle w:val="ListParagraph"/>
        <w:numPr>
          <w:ilvl w:val="0"/>
          <w:numId w:val="2"/>
        </w:numPr>
      </w:pPr>
      <w:r w:rsidRPr="006C5666">
        <w:t>The member reports a Person Add and that person is now part of the assistance group (ex. Husband)</w:t>
      </w:r>
    </w:p>
    <w:p w:rsidR="00542316" w:rsidRPr="006C5666" w:rsidRDefault="00542316" w:rsidP="00542316">
      <w:pPr>
        <w:pStyle w:val="ListParagraph"/>
        <w:numPr>
          <w:ilvl w:val="0"/>
          <w:numId w:val="2"/>
        </w:numPr>
      </w:pPr>
      <w:r w:rsidRPr="006C5666">
        <w:t xml:space="preserve">Transitioning from </w:t>
      </w:r>
      <w:proofErr w:type="spellStart"/>
      <w:r w:rsidRPr="006C5666">
        <w:t>BadgerCare</w:t>
      </w:r>
      <w:proofErr w:type="spellEnd"/>
      <w:r w:rsidRPr="006C5666">
        <w:t>+ to EBD MA</w:t>
      </w:r>
    </w:p>
    <w:p w:rsidR="00542316" w:rsidRPr="006C5666" w:rsidRDefault="00542316" w:rsidP="00542316">
      <w:pPr>
        <w:pStyle w:val="ListParagraph"/>
        <w:numPr>
          <w:ilvl w:val="0"/>
          <w:numId w:val="2"/>
        </w:numPr>
      </w:pPr>
      <w:r w:rsidRPr="006C5666">
        <w:t>the client requests an Early Renewal</w:t>
      </w:r>
    </w:p>
    <w:p w:rsidR="00542316" w:rsidRPr="006C5666" w:rsidRDefault="00542316" w:rsidP="00542316">
      <w:pPr>
        <w:pStyle w:val="ListParagraph"/>
        <w:numPr>
          <w:ilvl w:val="0"/>
          <w:numId w:val="2"/>
        </w:numPr>
      </w:pPr>
      <w:r w:rsidRPr="006C5666">
        <w:t>AVS request was not sent for renewal</w:t>
      </w:r>
    </w:p>
    <w:p w:rsidR="00542316" w:rsidRPr="006C5666" w:rsidRDefault="00542316" w:rsidP="00542316">
      <w:pPr>
        <w:pStyle w:val="ListParagraph"/>
        <w:numPr>
          <w:ilvl w:val="0"/>
          <w:numId w:val="2"/>
        </w:numPr>
      </w:pPr>
      <w:r w:rsidRPr="006C5666">
        <w:t>Workers never have to manually initiate AVS</w:t>
      </w:r>
    </w:p>
    <w:p w:rsidR="00542316" w:rsidRPr="006C5666" w:rsidRDefault="00542316" w:rsidP="00542316">
      <w:pPr>
        <w:pStyle w:val="ListParagraph"/>
        <w:ind w:left="1440"/>
      </w:pPr>
    </w:p>
    <w:p w:rsidR="00542316" w:rsidRPr="006C5666" w:rsidRDefault="00542316" w:rsidP="00542316">
      <w:pPr>
        <w:pStyle w:val="ListParagraph"/>
        <w:numPr>
          <w:ilvl w:val="0"/>
          <w:numId w:val="4"/>
        </w:numPr>
      </w:pPr>
      <w:r w:rsidRPr="006C5666">
        <w:rPr>
          <w:b/>
        </w:rPr>
        <w:t xml:space="preserve">TRUE OR FALSE: </w:t>
      </w:r>
      <w:r w:rsidRPr="006C5666">
        <w:t>You cannot deny an EBD application based on self-reported asset values when the client has self-declared assets that exceed program limits.</w:t>
      </w:r>
    </w:p>
    <w:p w:rsidR="00542316" w:rsidRPr="006C5666" w:rsidRDefault="00542316" w:rsidP="00542316">
      <w:pPr>
        <w:pStyle w:val="ListParagraph"/>
      </w:pPr>
    </w:p>
    <w:p w:rsidR="00542316" w:rsidRPr="006C5666" w:rsidRDefault="00542316" w:rsidP="00542316">
      <w:pPr>
        <w:pStyle w:val="ListParagraph"/>
        <w:numPr>
          <w:ilvl w:val="0"/>
          <w:numId w:val="4"/>
        </w:numPr>
        <w:rPr>
          <w:b/>
        </w:rPr>
      </w:pPr>
      <w:r w:rsidRPr="006C5666">
        <w:rPr>
          <w:b/>
        </w:rPr>
        <w:t>At application, for all self-declared assets that are unverified, what steps below should the worker follow (</w:t>
      </w:r>
      <w:r w:rsidRPr="006C5666">
        <w:rPr>
          <w:b/>
          <w:u w:val="single"/>
        </w:rPr>
        <w:t>circle only one</w:t>
      </w:r>
      <w:r w:rsidRPr="006C5666">
        <w:rPr>
          <w:b/>
        </w:rPr>
        <w:t>):</w:t>
      </w:r>
    </w:p>
    <w:p w:rsidR="00542316" w:rsidRPr="006C5666" w:rsidRDefault="00542316" w:rsidP="00542316">
      <w:pPr>
        <w:pStyle w:val="ListParagraph"/>
        <w:numPr>
          <w:ilvl w:val="0"/>
          <w:numId w:val="3"/>
        </w:numPr>
      </w:pPr>
      <w:r w:rsidRPr="006C5666">
        <w:t>Enter $0.01 for all asset values, regardless of what client reported, then use “Q?” for all assets that are unverified.</w:t>
      </w:r>
    </w:p>
    <w:p w:rsidR="00542316" w:rsidRPr="006C5666" w:rsidRDefault="00542316" w:rsidP="00542316">
      <w:pPr>
        <w:pStyle w:val="ListParagraph"/>
        <w:numPr>
          <w:ilvl w:val="0"/>
          <w:numId w:val="3"/>
        </w:numPr>
      </w:pPr>
      <w:r w:rsidRPr="006C5666">
        <w:t>Enter asset values as reported by the client. Enter $0.00 for any assets that values were not provided. Enter “?” for the verification code of all unverified assets.</w:t>
      </w:r>
    </w:p>
    <w:p w:rsidR="00542316" w:rsidRPr="006C5666" w:rsidRDefault="00542316" w:rsidP="00542316">
      <w:pPr>
        <w:pStyle w:val="ListParagraph"/>
        <w:numPr>
          <w:ilvl w:val="0"/>
          <w:numId w:val="3"/>
        </w:numPr>
      </w:pPr>
      <w:r w:rsidRPr="006C5666">
        <w:t>Ignore what the client has reported for asset values and enter “?” for the verification code of all unverified assets.</w:t>
      </w:r>
    </w:p>
    <w:p w:rsidR="00542316" w:rsidRPr="006C5666" w:rsidRDefault="00542316" w:rsidP="00542316">
      <w:pPr>
        <w:pStyle w:val="ListParagraph"/>
        <w:numPr>
          <w:ilvl w:val="0"/>
          <w:numId w:val="3"/>
        </w:numPr>
      </w:pPr>
      <w:r w:rsidRPr="006C5666">
        <w:t>It doesn’t matter how the values are entered or how “?” or “Q?” is used as the system knows how to handle each asset.</w:t>
      </w:r>
    </w:p>
    <w:p w:rsidR="00542316" w:rsidRPr="006C5666" w:rsidRDefault="00542316" w:rsidP="00542316">
      <w:pPr>
        <w:pStyle w:val="ListParagraph"/>
        <w:ind w:left="1080"/>
      </w:pPr>
    </w:p>
    <w:p w:rsidR="00542316" w:rsidRPr="006C5666" w:rsidRDefault="00542316" w:rsidP="00542316">
      <w:pPr>
        <w:pStyle w:val="ListParagraph"/>
        <w:numPr>
          <w:ilvl w:val="0"/>
          <w:numId w:val="4"/>
        </w:numPr>
        <w:rPr>
          <w:b/>
        </w:rPr>
      </w:pPr>
      <w:r w:rsidRPr="006C5666">
        <w:rPr>
          <w:b/>
        </w:rPr>
        <w:t>FILL IN THE BLANK: List the months requested by AVS for each program type below (note this is also the months to requested if manually initiating AVS):</w:t>
      </w:r>
    </w:p>
    <w:p w:rsidR="00542316" w:rsidRPr="006C5666" w:rsidRDefault="00542316" w:rsidP="00542316">
      <w:pPr>
        <w:pStyle w:val="ListParagraph"/>
        <w:rPr>
          <w:b/>
        </w:rPr>
      </w:pPr>
    </w:p>
    <w:p w:rsidR="00542316" w:rsidRPr="006C5666" w:rsidRDefault="00542316" w:rsidP="00542316">
      <w:pPr>
        <w:pStyle w:val="ListParagraph"/>
        <w:numPr>
          <w:ilvl w:val="1"/>
          <w:numId w:val="1"/>
        </w:numPr>
      </w:pPr>
      <w:r w:rsidRPr="006C5666">
        <w:t xml:space="preserve">EBD MA – Application month plus </w:t>
      </w:r>
      <w:r w:rsidRPr="006C5666">
        <w:rPr>
          <w:u w:val="single"/>
        </w:rPr>
        <w:t>___</w:t>
      </w:r>
      <w:r w:rsidRPr="006C5666">
        <w:t xml:space="preserve"> preceding months</w:t>
      </w:r>
    </w:p>
    <w:p w:rsidR="00542316" w:rsidRPr="006C5666" w:rsidRDefault="00542316" w:rsidP="00542316">
      <w:pPr>
        <w:pStyle w:val="ListParagraph"/>
        <w:numPr>
          <w:ilvl w:val="1"/>
          <w:numId w:val="1"/>
        </w:numPr>
      </w:pPr>
      <w:r w:rsidRPr="006C5666">
        <w:t xml:space="preserve">MSP (except QMB) – Application month plus </w:t>
      </w:r>
      <w:r w:rsidRPr="006C5666">
        <w:rPr>
          <w:u w:val="single"/>
        </w:rPr>
        <w:t>___</w:t>
      </w:r>
      <w:r w:rsidRPr="006C5666">
        <w:t xml:space="preserve"> preceding months</w:t>
      </w:r>
    </w:p>
    <w:p w:rsidR="00542316" w:rsidRPr="006C5666" w:rsidRDefault="00542316" w:rsidP="00542316">
      <w:pPr>
        <w:pStyle w:val="ListParagraph"/>
        <w:numPr>
          <w:ilvl w:val="1"/>
          <w:numId w:val="1"/>
        </w:numPr>
      </w:pPr>
      <w:r w:rsidRPr="006C5666">
        <w:t xml:space="preserve">QMB – Application month plus </w:t>
      </w:r>
      <w:r w:rsidRPr="006C5666">
        <w:rPr>
          <w:u w:val="single"/>
        </w:rPr>
        <w:t>____</w:t>
      </w:r>
      <w:r w:rsidRPr="006C5666">
        <w:t xml:space="preserve"> preceding months</w:t>
      </w:r>
    </w:p>
    <w:p w:rsidR="00542316" w:rsidRPr="006C5666" w:rsidRDefault="00542316" w:rsidP="00542316">
      <w:pPr>
        <w:pStyle w:val="ListParagraph"/>
        <w:numPr>
          <w:ilvl w:val="1"/>
          <w:numId w:val="1"/>
        </w:numPr>
      </w:pPr>
      <w:r w:rsidRPr="006C5666">
        <w:t xml:space="preserve">LTC – Application month plus </w:t>
      </w:r>
      <w:r w:rsidRPr="006C5666">
        <w:rPr>
          <w:u w:val="single"/>
        </w:rPr>
        <w:t>____</w:t>
      </w:r>
      <w:r w:rsidRPr="006C5666">
        <w:t xml:space="preserve"> preceding months</w:t>
      </w:r>
    </w:p>
    <w:p w:rsidR="003A7F6F" w:rsidRDefault="003A7F6F"/>
    <w:sectPr w:rsidR="003A7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06C3"/>
    <w:multiLevelType w:val="hybridMultilevel"/>
    <w:tmpl w:val="305CAC84"/>
    <w:lvl w:ilvl="0" w:tplc="7BF032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06DAF"/>
    <w:multiLevelType w:val="hybridMultilevel"/>
    <w:tmpl w:val="F042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16DB"/>
    <w:multiLevelType w:val="hybridMultilevel"/>
    <w:tmpl w:val="C84CC11A"/>
    <w:lvl w:ilvl="0" w:tplc="4ECE9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7EE6"/>
    <w:multiLevelType w:val="hybridMultilevel"/>
    <w:tmpl w:val="CD468B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16"/>
    <w:rsid w:val="000D7CCC"/>
    <w:rsid w:val="003A7F6F"/>
    <w:rsid w:val="00542316"/>
    <w:rsid w:val="005E2A4D"/>
    <w:rsid w:val="006C5666"/>
    <w:rsid w:val="009C3798"/>
    <w:rsid w:val="00BE6D01"/>
    <w:rsid w:val="00E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A648"/>
  <w15:chartTrackingRefBased/>
  <w15:docId w15:val="{0B3DCDC5-7B8F-4B62-84D1-1ECA615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dhcaa/memos/19-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dhcaa/memos/18-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d.cares.wisconsin.gov/help/ph/process_help/e50/50.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d.cares.wisconsin.gov/help/ph/ph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Premo, Alex</dc:creator>
  <cp:keywords/>
  <dc:description/>
  <cp:lastModifiedBy>Johnson, Robyn</cp:lastModifiedBy>
  <cp:revision>4</cp:revision>
  <dcterms:created xsi:type="dcterms:W3CDTF">2023-09-13T15:47:00Z</dcterms:created>
  <dcterms:modified xsi:type="dcterms:W3CDTF">2023-09-13T16:03:00Z</dcterms:modified>
</cp:coreProperties>
</file>